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003E" w14:textId="77777777" w:rsidR="00D43C6A" w:rsidRPr="005E4D44" w:rsidRDefault="00D43C6A" w:rsidP="00D43C6A">
      <w:pPr>
        <w:spacing w:line="276" w:lineRule="auto"/>
        <w:rPr>
          <w:rFonts w:eastAsia="Calibri"/>
          <w:b/>
          <w:sz w:val="32"/>
          <w:szCs w:val="32"/>
        </w:rPr>
      </w:pPr>
      <w:bookmarkStart w:id="0" w:name="_GoBack"/>
      <w:bookmarkEnd w:id="0"/>
      <w:r w:rsidRPr="005E4D44">
        <w:rPr>
          <w:rFonts w:eastAsia="Calibri"/>
          <w:b/>
          <w:sz w:val="32"/>
          <w:szCs w:val="32"/>
        </w:rPr>
        <w:t>PROFESSIONAL GROWTH AND ACTIVITY FORM</w:t>
      </w:r>
    </w:p>
    <w:p w14:paraId="59643332" w14:textId="77777777" w:rsidR="00D43C6A" w:rsidRPr="005E4D44" w:rsidRDefault="00D43C6A" w:rsidP="00D43C6A">
      <w:pPr>
        <w:pBdr>
          <w:bottom w:val="single" w:sz="12" w:space="1" w:color="auto"/>
        </w:pBdr>
        <w:spacing w:line="276" w:lineRule="auto"/>
        <w:jc w:val="center"/>
        <w:rPr>
          <w:rFonts w:ascii="Arial" w:eastAsia="Calibri" w:hAnsi="Arial" w:cs="Arial"/>
          <w:b/>
          <w:sz w:val="20"/>
          <w:szCs w:val="20"/>
        </w:rPr>
      </w:pPr>
      <w:r w:rsidRPr="005E4D44">
        <w:rPr>
          <w:rFonts w:ascii="Arial" w:eastAsia="Calibri" w:hAnsi="Arial" w:cs="Arial"/>
          <w:b/>
          <w:sz w:val="20"/>
          <w:szCs w:val="20"/>
        </w:rPr>
        <w:t xml:space="preserve"> (29 Points)</w:t>
      </w:r>
    </w:p>
    <w:p w14:paraId="740CFBEC" w14:textId="77777777" w:rsidR="00D43C6A" w:rsidRPr="005E4D44" w:rsidRDefault="00D43C6A" w:rsidP="00D43C6A">
      <w:pPr>
        <w:pBdr>
          <w:bottom w:val="single" w:sz="12" w:space="1" w:color="auto"/>
        </w:pBdr>
        <w:spacing w:line="276" w:lineRule="auto"/>
        <w:jc w:val="center"/>
        <w:rPr>
          <w:rFonts w:ascii="Arial" w:eastAsia="Calibri" w:hAnsi="Arial" w:cs="Arial"/>
          <w:b/>
          <w:sz w:val="20"/>
          <w:szCs w:val="20"/>
        </w:rPr>
      </w:pPr>
    </w:p>
    <w:p w14:paraId="3129891E" w14:textId="77777777" w:rsidR="00D43C6A" w:rsidRPr="005E4D44" w:rsidRDefault="00D43C6A" w:rsidP="00D43C6A">
      <w:pPr>
        <w:spacing w:after="200"/>
        <w:rPr>
          <w:rFonts w:ascii="Arial" w:eastAsia="Calibri" w:hAnsi="Arial" w:cs="Arial"/>
          <w:b/>
          <w:sz w:val="22"/>
          <w:szCs w:val="22"/>
        </w:rPr>
      </w:pPr>
    </w:p>
    <w:p w14:paraId="217E0B75" w14:textId="77777777" w:rsidR="00D43C6A" w:rsidRPr="005E4D44" w:rsidRDefault="00D43C6A" w:rsidP="00D43C6A">
      <w:pPr>
        <w:spacing w:after="200"/>
        <w:rPr>
          <w:rFonts w:eastAsia="Calibri"/>
          <w:b/>
        </w:rPr>
      </w:pPr>
      <w:proofErr w:type="gramStart"/>
      <w:r w:rsidRPr="005E4D44">
        <w:rPr>
          <w:rFonts w:eastAsia="Calibri"/>
          <w:b/>
        </w:rPr>
        <w:t>Name:_</w:t>
      </w:r>
      <w:proofErr w:type="gramEnd"/>
      <w:r w:rsidRPr="005E4D44">
        <w:rPr>
          <w:rFonts w:eastAsia="Calibri"/>
          <w:b/>
        </w:rPr>
        <w:t>_______________________________School:_______________________________________</w:t>
      </w:r>
    </w:p>
    <w:p w14:paraId="7B8A4CE2" w14:textId="77777777" w:rsidR="00D43C6A" w:rsidRPr="005E4D44" w:rsidRDefault="00D43C6A" w:rsidP="00D43C6A">
      <w:pPr>
        <w:spacing w:after="200"/>
        <w:rPr>
          <w:rFonts w:eastAsia="Calibri"/>
          <w:b/>
        </w:rPr>
      </w:pPr>
      <w:r w:rsidRPr="005E4D44">
        <w:rPr>
          <w:rFonts w:eastAsia="Calibri"/>
          <w:b/>
        </w:rPr>
        <w:t>Year:__________________________Grade/Subject:_______________________________________</w:t>
      </w:r>
    </w:p>
    <w:p w14:paraId="03B481F3" w14:textId="77777777" w:rsidR="00D43C6A" w:rsidRPr="005E4D44" w:rsidRDefault="00D43C6A" w:rsidP="00D43C6A">
      <w:pPr>
        <w:spacing w:before="240" w:after="200"/>
        <w:rPr>
          <w:rFonts w:eastAsia="Calibri"/>
          <w:b/>
          <w:sz w:val="28"/>
          <w:szCs w:val="28"/>
        </w:rPr>
      </w:pPr>
    </w:p>
    <w:p w14:paraId="3EEA06E4" w14:textId="77777777" w:rsidR="00D43C6A" w:rsidRPr="005E4D44" w:rsidRDefault="00D43C6A" w:rsidP="00D43C6A">
      <w:pPr>
        <w:spacing w:before="240"/>
        <w:rPr>
          <w:rFonts w:eastAsia="Calibri"/>
          <w:b/>
          <w:sz w:val="28"/>
          <w:szCs w:val="28"/>
        </w:rPr>
      </w:pPr>
      <w:r w:rsidRPr="005E4D44">
        <w:rPr>
          <w:rFonts w:eastAsia="Calibri"/>
          <w:b/>
          <w:sz w:val="28"/>
          <w:szCs w:val="28"/>
        </w:rPr>
        <w:t>Artifacts will be scored using the NYSUT Teacher Practice Rubric</w:t>
      </w:r>
    </w:p>
    <w:p w14:paraId="33173AD6" w14:textId="77777777" w:rsidR="00D43C6A" w:rsidRPr="005E4D44" w:rsidRDefault="00D43C6A" w:rsidP="00D43C6A">
      <w:pPr>
        <w:spacing w:before="240"/>
        <w:rPr>
          <w:rFonts w:eastAsia="Calibri"/>
          <w:b/>
          <w:sz w:val="16"/>
          <w:szCs w:val="16"/>
        </w:rPr>
      </w:pPr>
    </w:p>
    <w:p w14:paraId="1D38EDB3" w14:textId="77777777" w:rsidR="00D43C6A" w:rsidRPr="005E4D44" w:rsidRDefault="00D43C6A" w:rsidP="00D43C6A">
      <w:pPr>
        <w:spacing w:line="276" w:lineRule="auto"/>
        <w:rPr>
          <w:rFonts w:eastAsia="Calibri"/>
          <w:b/>
        </w:rPr>
      </w:pPr>
      <w:r w:rsidRPr="005E4D44">
        <w:rPr>
          <w:rFonts w:eastAsia="Calibri"/>
          <w:b/>
        </w:rPr>
        <w:t>I.   GOALS: Please list 2 goals for the year.  Choose 2 indicators from the NYSUT’s Teacher Practice Rubric. (2 points per goal)</w:t>
      </w:r>
    </w:p>
    <w:p w14:paraId="2C03AA38" w14:textId="77777777" w:rsidR="00D43C6A" w:rsidRPr="005E4D44" w:rsidRDefault="00D43C6A" w:rsidP="00D43C6A">
      <w:pPr>
        <w:spacing w:after="200" w:line="276" w:lineRule="auto"/>
        <w:rPr>
          <w:rFonts w:eastAsia="Calibri"/>
          <w:b/>
          <w:sz w:val="22"/>
          <w:szCs w:val="22"/>
        </w:rPr>
      </w:pPr>
      <w:r w:rsidRPr="005E4D44">
        <w:rPr>
          <w:rFonts w:eastAsia="Calibri"/>
          <w:b/>
          <w:sz w:val="22"/>
          <w:szCs w:val="22"/>
        </w:rPr>
        <w:t>Examples:</w:t>
      </w:r>
    </w:p>
    <w:p w14:paraId="23A5F70B" w14:textId="77777777" w:rsidR="00D43C6A" w:rsidRPr="005E4D44" w:rsidRDefault="00D43C6A" w:rsidP="00D43C6A">
      <w:pPr>
        <w:numPr>
          <w:ilvl w:val="0"/>
          <w:numId w:val="1"/>
        </w:numPr>
        <w:spacing w:after="200" w:line="276" w:lineRule="auto"/>
        <w:rPr>
          <w:rFonts w:eastAsia="Calibri"/>
          <w:b/>
        </w:rPr>
      </w:pPr>
      <w:r>
        <w:rPr>
          <w:rFonts w:eastAsia="Calibri"/>
          <w:b/>
          <w:noProof/>
        </w:rPr>
        <mc:AlternateContent>
          <mc:Choice Requires="wps">
            <w:drawing>
              <wp:anchor distT="0" distB="0" distL="114300" distR="114300" simplePos="0" relativeHeight="251659264" behindDoc="0" locked="0" layoutInCell="1" allowOverlap="1" wp14:anchorId="6521D64C" wp14:editId="5E270EB4">
                <wp:simplePos x="0" y="0"/>
                <wp:positionH relativeFrom="column">
                  <wp:posOffset>4772025</wp:posOffset>
                </wp:positionH>
                <wp:positionV relativeFrom="paragraph">
                  <wp:posOffset>264795</wp:posOffset>
                </wp:positionV>
                <wp:extent cx="1438275" cy="356235"/>
                <wp:effectExtent l="7620" t="9525" r="1143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56235"/>
                        </a:xfrm>
                        <a:prstGeom prst="rect">
                          <a:avLst/>
                        </a:prstGeom>
                        <a:solidFill>
                          <a:srgbClr val="FFFFFF"/>
                        </a:solidFill>
                        <a:ln w="9525">
                          <a:solidFill>
                            <a:srgbClr val="000000"/>
                          </a:solidFill>
                          <a:miter lim="800000"/>
                          <a:headEnd/>
                          <a:tailEnd/>
                        </a:ln>
                      </wps:spPr>
                      <wps:txbx>
                        <w:txbxContent>
                          <w:p w14:paraId="04A0A587" w14:textId="77777777" w:rsidR="00D43C6A" w:rsidRPr="009F37DA" w:rsidRDefault="00D43C6A" w:rsidP="00D43C6A">
                            <w:pPr>
                              <w:rPr>
                                <w:b/>
                                <w:sz w:val="20"/>
                                <w:szCs w:val="20"/>
                              </w:rPr>
                            </w:pPr>
                            <w:r>
                              <w:rPr>
                                <w:b/>
                                <w:sz w:val="20"/>
                                <w:szCs w:val="20"/>
                              </w:rPr>
                              <w:t xml:space="preserve">Points__________/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1D64C" id="_x0000_t202" coordsize="21600,21600" o:spt="202" path="m,l,21600r21600,l21600,xe">
                <v:stroke joinstyle="miter"/>
                <v:path gradientshapeok="t" o:connecttype="rect"/>
              </v:shapetype>
              <v:shape id="Text Box 4" o:spid="_x0000_s1026" type="#_x0000_t202" style="position:absolute;left:0;text-align:left;margin-left:375.75pt;margin-top:20.85pt;width:113.2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gNKgIAAFAEAAAOAAAAZHJzL2Uyb0RvYy54bWysVNtu2zAMfR+wfxD0vjhxnDY14hRdugwD&#10;ugvQ7gNkWbaFyaImKbGzrx8lu1l2exnmB4EUqUPykPTmdugUOQrrJOiCLmZzSoTmUEndFPTz0/7V&#10;mhLnma6YAi0KehKO3m5fvtj0JhcptKAqYQmCaJf3pqCt9yZPEsdb0TE3AyM0GmuwHfOo2iapLOsR&#10;vVNJOp9fJT3Yyljgwjm8vR+NdBvx61pw/7GunfBEFRRz8/G08SzDmWw3LG8sM63kUxrsH7LomNQY&#10;9Ax1zzwjByt/g+okt+Cg9jMOXQJ1LbmINWA1i/kv1Ty2zIhYC5LjzJkm9/9g+YfjJ0tkVdCMEs06&#10;bNGTGDx5DQPJAju9cTk6PRp08wNeY5djpc48AP/iiIZdy3Qj7qyFvhWswuwW4WVy8XTEcQGk7N9D&#10;hWHYwUMEGmrbBeqQDILo2KXTuTMhFR5CZst1er2ihKNtubpKl6sYguXPr411/q2AjgShoBY7H9HZ&#10;8cH5kA3Ln11CMAdKVnupVFRsU+6UJUeGU7KP34T+k5vSpC/ozSpdjQT8FWIevz9BdNLjuCvZFXR9&#10;dmJ5oO2NruIweibVKGPKSk88BupGEv1QDlNfSqhOyKiFcaxxDVFowX6jpMeRLqj7emBWUKLeaezK&#10;zSLLwg5EJVtdp6jYS0t5aWGaI1RBPSWjuPPj3hyMlU2LkcY50HCHnaxlJDm0fMxqyhvHNnI/rVjY&#10;i0s9ev34EWy/AwAA//8DAFBLAwQUAAYACAAAACEAUIX5098AAAAJAQAADwAAAGRycy9kb3ducmV2&#10;LnhtbEyPwU7DMAyG70i8Q2QkLoilhW3tStMJIYHYDQaCa9Z4bUXilCbryttjuMDNlj/9/v5yPTkr&#10;RhxC50lBOktAINXedNQoeH25v8xBhKjJaOsJFXxhgHV1elLqwvgjPeO4jY3gEAqFVtDG2BdShrpF&#10;p8PM90h82/vB6cjr0Egz6COHOyuvkmQpne6IP7S6x7sW64/twSnI54/je9hcP73Vy71dxYtsfPgc&#10;lDo/m25vQESc4h8MP/qsDhU77fyBTBBWQbZIF4wqmKcZCAZWWc7ldr8DyKqU/xtU3wAAAP//AwBQ&#10;SwECLQAUAAYACAAAACEAtoM4kv4AAADhAQAAEwAAAAAAAAAAAAAAAAAAAAAAW0NvbnRlbnRfVHlw&#10;ZXNdLnhtbFBLAQItABQABgAIAAAAIQA4/SH/1gAAAJQBAAALAAAAAAAAAAAAAAAAAC8BAABfcmVs&#10;cy8ucmVsc1BLAQItABQABgAIAAAAIQBptpgNKgIAAFAEAAAOAAAAAAAAAAAAAAAAAC4CAABkcnMv&#10;ZTJvRG9jLnhtbFBLAQItABQABgAIAAAAIQBQhfnT3wAAAAkBAAAPAAAAAAAAAAAAAAAAAIQEAABk&#10;cnMvZG93bnJldi54bWxQSwUGAAAAAAQABADzAAAAkAUAAAAA&#10;">
                <v:textbox>
                  <w:txbxContent>
                    <w:p w14:paraId="04A0A587" w14:textId="77777777" w:rsidR="00D43C6A" w:rsidRPr="009F37DA" w:rsidRDefault="00D43C6A" w:rsidP="00D43C6A">
                      <w:pPr>
                        <w:rPr>
                          <w:b/>
                          <w:sz w:val="20"/>
                          <w:szCs w:val="20"/>
                        </w:rPr>
                      </w:pPr>
                      <w:r>
                        <w:rPr>
                          <w:b/>
                          <w:sz w:val="20"/>
                          <w:szCs w:val="20"/>
                        </w:rPr>
                        <w:t xml:space="preserve">Points__________/ </w:t>
                      </w:r>
                    </w:p>
                  </w:txbxContent>
                </v:textbox>
              </v:shape>
            </w:pict>
          </mc:Fallback>
        </mc:AlternateContent>
      </w:r>
    </w:p>
    <w:p w14:paraId="31032C86" w14:textId="77777777" w:rsidR="00D43C6A" w:rsidRPr="005E4D44" w:rsidRDefault="00D43C6A" w:rsidP="00D43C6A">
      <w:pPr>
        <w:numPr>
          <w:ilvl w:val="0"/>
          <w:numId w:val="1"/>
        </w:numPr>
        <w:spacing w:after="200" w:line="276" w:lineRule="auto"/>
        <w:rPr>
          <w:rFonts w:eastAsia="Calibri"/>
          <w:b/>
        </w:rPr>
      </w:pPr>
      <w:r w:rsidRPr="005E4D44">
        <w:rPr>
          <w:rFonts w:eastAsia="Calibri"/>
          <w:b/>
        </w:rPr>
        <w:tab/>
      </w:r>
      <w:r w:rsidRPr="005E4D44">
        <w:rPr>
          <w:rFonts w:eastAsia="Calibri"/>
          <w:b/>
          <w:sz w:val="22"/>
          <w:szCs w:val="22"/>
        </w:rPr>
        <w:tab/>
      </w:r>
      <w:r w:rsidRPr="005E4D44">
        <w:rPr>
          <w:rFonts w:eastAsia="Calibri"/>
          <w:b/>
          <w:sz w:val="22"/>
          <w:szCs w:val="22"/>
        </w:rPr>
        <w:tab/>
      </w:r>
      <w:r w:rsidRPr="005E4D44">
        <w:rPr>
          <w:rFonts w:eastAsia="Calibri"/>
          <w:b/>
        </w:rPr>
        <w:tab/>
      </w:r>
      <w:r w:rsidRPr="005E4D44">
        <w:rPr>
          <w:rFonts w:eastAsia="Calibri"/>
          <w:b/>
        </w:rPr>
        <w:tab/>
      </w:r>
    </w:p>
    <w:p w14:paraId="61CFEE1D" w14:textId="77777777" w:rsidR="00D43C6A" w:rsidRPr="005E4D44" w:rsidRDefault="00D43C6A" w:rsidP="00D43C6A">
      <w:pPr>
        <w:spacing w:after="200" w:line="276" w:lineRule="auto"/>
        <w:rPr>
          <w:rFonts w:eastAsia="Calibri"/>
          <w:b/>
        </w:rPr>
      </w:pPr>
    </w:p>
    <w:p w14:paraId="00EEBBC9" w14:textId="77777777" w:rsidR="00D43C6A" w:rsidRPr="005E4D44" w:rsidRDefault="00D43C6A" w:rsidP="00D43C6A">
      <w:pPr>
        <w:spacing w:after="200" w:line="276" w:lineRule="auto"/>
        <w:rPr>
          <w:rFonts w:eastAsia="Calibri"/>
          <w:b/>
        </w:rPr>
      </w:pPr>
      <w:r w:rsidRPr="005E4D44">
        <w:rPr>
          <w:rFonts w:eastAsia="Calibri"/>
          <w:b/>
        </w:rPr>
        <w:t>II.   REFLECTION:  Please write a summary (no more than one paragraph) to describe the progress you made on each of your goals. (4 points per reflection summary)</w:t>
      </w:r>
    </w:p>
    <w:p w14:paraId="61A6BB0D" w14:textId="77777777" w:rsidR="00D43C6A" w:rsidRPr="005E4D44" w:rsidRDefault="00D43C6A" w:rsidP="00D43C6A">
      <w:pPr>
        <w:spacing w:after="200" w:line="276" w:lineRule="auto"/>
        <w:rPr>
          <w:rFonts w:eastAsia="Calibri"/>
          <w:b/>
        </w:rPr>
      </w:pPr>
      <w:r w:rsidRPr="005E4D44">
        <w:rPr>
          <w:rFonts w:eastAsia="Calibri"/>
          <w:b/>
        </w:rPr>
        <w:t>Examples:</w:t>
      </w:r>
    </w:p>
    <w:p w14:paraId="5462C1EE" w14:textId="77777777" w:rsidR="00D43C6A" w:rsidRDefault="00D43C6A" w:rsidP="00CA3486">
      <w:pPr>
        <w:spacing w:after="200" w:line="276" w:lineRule="auto"/>
        <w:rPr>
          <w:rFonts w:eastAsia="Calibri"/>
          <w:b/>
        </w:rPr>
      </w:pPr>
      <w:r w:rsidRPr="005E4D44">
        <w:rPr>
          <w:rFonts w:eastAsia="Calibri"/>
          <w:b/>
        </w:rPr>
        <w:t xml:space="preserve">Goal #1:  </w:t>
      </w:r>
    </w:p>
    <w:p w14:paraId="6BB6B574" w14:textId="77777777" w:rsidR="00CA3486" w:rsidRPr="005E4D44" w:rsidRDefault="00CA3486" w:rsidP="00CA3486">
      <w:pPr>
        <w:spacing w:after="200" w:line="276" w:lineRule="auto"/>
        <w:rPr>
          <w:rFonts w:eastAsia="Calibri"/>
        </w:rPr>
      </w:pPr>
    </w:p>
    <w:p w14:paraId="5B5C15DB" w14:textId="77777777" w:rsidR="00D43C6A" w:rsidRPr="005E4D44" w:rsidRDefault="00D43C6A" w:rsidP="00CA3486">
      <w:pPr>
        <w:spacing w:after="200" w:line="276" w:lineRule="auto"/>
        <w:rPr>
          <w:rFonts w:eastAsia="Calibri"/>
        </w:rPr>
      </w:pPr>
      <w:r w:rsidRPr="005E4D44">
        <w:rPr>
          <w:rFonts w:eastAsia="Calibri"/>
          <w:b/>
        </w:rPr>
        <w:t xml:space="preserve">Goal #2:  </w:t>
      </w:r>
      <w:r>
        <w:rPr>
          <w:rFonts w:eastAsia="Calibri"/>
          <w:noProof/>
        </w:rPr>
        <mc:AlternateContent>
          <mc:Choice Requires="wps">
            <w:drawing>
              <wp:anchor distT="0" distB="0" distL="114300" distR="114300" simplePos="0" relativeHeight="251660288" behindDoc="0" locked="0" layoutInCell="1" allowOverlap="1" wp14:anchorId="1B6BFB37" wp14:editId="18912F12">
                <wp:simplePos x="0" y="0"/>
                <wp:positionH relativeFrom="column">
                  <wp:posOffset>4772025</wp:posOffset>
                </wp:positionH>
                <wp:positionV relativeFrom="paragraph">
                  <wp:posOffset>532765</wp:posOffset>
                </wp:positionV>
                <wp:extent cx="1438275" cy="347980"/>
                <wp:effectExtent l="7620" t="7620"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7980"/>
                        </a:xfrm>
                        <a:prstGeom prst="rect">
                          <a:avLst/>
                        </a:prstGeom>
                        <a:solidFill>
                          <a:srgbClr val="FFFFFF"/>
                        </a:solidFill>
                        <a:ln w="9525">
                          <a:solidFill>
                            <a:srgbClr val="000000"/>
                          </a:solidFill>
                          <a:miter lim="800000"/>
                          <a:headEnd/>
                          <a:tailEnd/>
                        </a:ln>
                      </wps:spPr>
                      <wps:txbx>
                        <w:txbxContent>
                          <w:p w14:paraId="31497862"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6A9C2855" w14:textId="77777777" w:rsidR="00D43C6A" w:rsidRDefault="00D43C6A" w:rsidP="00D43C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BFB37" id="Text Box 3" o:spid="_x0000_s1027" type="#_x0000_t202" style="position:absolute;margin-left:375.75pt;margin-top:41.95pt;width:113.25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gOKwIAAFcEAAAOAAAAZHJzL2Uyb0RvYy54bWysVNuO2yAQfa/Uf0C8N861Saw4q222qSpt&#10;L9JuPwBjbKMCQ4HETr++A85mo237UtUPiIHhzMw5M97c9FqRo3BeginoZDSmRBgOlTRNQb897t+s&#10;KPGBmYopMKKgJ+Hpzfb1q01nczGFFlQlHEEQ4/POFrQNweZZ5nkrNPMjsMLgZQ1Os4Cma7LKsQ7R&#10;tcqm4/HbrANXWQdceI+nd8Ml3Sb8uhY8fKlrLwJRBcXcQlpdWsu4ZtsNyxvHbCv5OQ32D1loJg0G&#10;vUDdscDIwcnfoLTkDjzUYcRBZ1DXkotUA1YzGb+o5qFlVqRakBxvLzT5/wfLPx+/OiKrgs4oMUyj&#10;RI+iD+Qd9GQW2emsz9HpwaJb6PEYVU6VensP/LsnBnYtM424dQ66VrAKs5vEl9nV0wHHR5Cy+wQV&#10;hmGHAAmor52O1CEZBNFRpdNFmZgKjyHns9V0uaCE491svlyvknQZy59eW+fDBwGaxE1BHSqf0Nnx&#10;3oeYDcufXGIwD0pWe6lUMlxT7pQjR4Zdsk9fKuCFmzKkK+h6MV0MBPwVYpy+P0FoGbDdldQFXV2c&#10;WB5pe2+q1IyBSTXsMWVlzjxG6gYSQ1/2SbBEcuS4hOqExDoYuhunETctuJ+UdNjZBfU/DswJStRH&#10;g+KsJ/N5HIVkzBfLKRru+qa8vmGGI1RBAyXDdheG8TlYJ5sWIw3tYOAWBa1l4vo5q3P62L1JgvOk&#10;xfG4tpPX8/9g+wsAAP//AwBQSwMEFAAGAAgAAAAhAFai6cLfAAAACgEAAA8AAABkcnMvZG93bnJl&#10;di54bWxMj8tOwzAQRfdI/IM1SGwQdUpo8yBOhZBAsIOCYOvG0yQiHgfbTcPfM6xgOZqjc++tNrMd&#10;xIQ+9I4ULBcJCKTGmZ5aBW+v95c5iBA1GT04QgXfGGBTn55UujTuSC84bWMrWEKh1Aq6GMdSytB0&#10;aHVYuBGJf3vnrY58+lYar48st4O8SpK1tLonTuj0iHcdNp/bg1WQXz9OH+EpfX5v1vuhiBfZ9PDl&#10;lTo/m29vQESc4x8Mv/W5OtTcaecOZIIYFGSr5YpRlqUFCAaKLOdxOybTPANZV/L/hPoHAAD//wMA&#10;UEsBAi0AFAAGAAgAAAAhALaDOJL+AAAA4QEAABMAAAAAAAAAAAAAAAAAAAAAAFtDb250ZW50X1R5&#10;cGVzXS54bWxQSwECLQAUAAYACAAAACEAOP0h/9YAAACUAQAACwAAAAAAAAAAAAAAAAAvAQAAX3Jl&#10;bHMvLnJlbHNQSwECLQAUAAYACAAAACEAwc8oDisCAABXBAAADgAAAAAAAAAAAAAAAAAuAgAAZHJz&#10;L2Uyb0RvYy54bWxQSwECLQAUAAYACAAAACEAVqLpwt8AAAAKAQAADwAAAAAAAAAAAAAAAACFBAAA&#10;ZHJzL2Rvd25yZXYueG1sUEsFBgAAAAAEAAQA8wAAAJEFAAAAAA==&#10;">
                <v:textbox>
                  <w:txbxContent>
                    <w:p w14:paraId="31497862"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6A9C2855" w14:textId="77777777" w:rsidR="00D43C6A" w:rsidRDefault="00D43C6A" w:rsidP="00D43C6A"/>
                  </w:txbxContent>
                </v:textbox>
              </v:shape>
            </w:pict>
          </mc:Fallback>
        </mc:AlternateContent>
      </w:r>
      <w:r w:rsidRPr="005E4D44">
        <w:rPr>
          <w:rFonts w:eastAsia="Calibri"/>
        </w:rPr>
        <w:t xml:space="preserve"> </w:t>
      </w:r>
    </w:p>
    <w:p w14:paraId="76BF4FFE" w14:textId="77777777" w:rsidR="00D43C6A" w:rsidRPr="005E4D44" w:rsidRDefault="00D43C6A" w:rsidP="00D43C6A">
      <w:pPr>
        <w:spacing w:after="200" w:line="276" w:lineRule="auto"/>
        <w:ind w:left="720"/>
        <w:jc w:val="center"/>
        <w:rPr>
          <w:rFonts w:ascii="Arial" w:eastAsia="Calibri" w:hAnsi="Arial" w:cs="Arial"/>
          <w:b/>
          <w:sz w:val="16"/>
          <w:szCs w:val="16"/>
        </w:rPr>
      </w:pPr>
    </w:p>
    <w:p w14:paraId="246CB085" w14:textId="77777777" w:rsidR="00D43C6A" w:rsidRPr="005E4D44" w:rsidRDefault="00D43C6A" w:rsidP="00D43C6A">
      <w:pPr>
        <w:spacing w:after="200" w:line="276" w:lineRule="auto"/>
        <w:ind w:left="720"/>
        <w:jc w:val="center"/>
        <w:rPr>
          <w:rFonts w:ascii="Arial" w:eastAsia="Calibri" w:hAnsi="Arial" w:cs="Arial"/>
          <w:b/>
          <w:sz w:val="16"/>
          <w:szCs w:val="16"/>
        </w:rPr>
      </w:pPr>
    </w:p>
    <w:p w14:paraId="78BCB1DC" w14:textId="77777777" w:rsidR="00D43C6A" w:rsidRDefault="00D43C6A" w:rsidP="00D43C6A">
      <w:pPr>
        <w:spacing w:after="200" w:line="276" w:lineRule="auto"/>
        <w:ind w:left="720"/>
        <w:jc w:val="center"/>
        <w:rPr>
          <w:rFonts w:ascii="Arial" w:eastAsia="Calibri" w:hAnsi="Arial" w:cs="Arial"/>
          <w:b/>
          <w:sz w:val="16"/>
          <w:szCs w:val="16"/>
        </w:rPr>
      </w:pPr>
    </w:p>
    <w:p w14:paraId="7A003310" w14:textId="77777777" w:rsidR="00CA3486" w:rsidRDefault="00CA3486" w:rsidP="00D43C6A">
      <w:pPr>
        <w:spacing w:after="200" w:line="276" w:lineRule="auto"/>
        <w:ind w:left="720"/>
        <w:jc w:val="center"/>
        <w:rPr>
          <w:rFonts w:ascii="Arial" w:eastAsia="Calibri" w:hAnsi="Arial" w:cs="Arial"/>
          <w:b/>
          <w:sz w:val="16"/>
          <w:szCs w:val="16"/>
        </w:rPr>
      </w:pPr>
    </w:p>
    <w:p w14:paraId="74B3ED9D" w14:textId="77777777" w:rsidR="00CA3486" w:rsidRDefault="00CA3486" w:rsidP="00D43C6A">
      <w:pPr>
        <w:spacing w:after="200" w:line="276" w:lineRule="auto"/>
        <w:ind w:left="720"/>
        <w:jc w:val="center"/>
        <w:rPr>
          <w:rFonts w:ascii="Arial" w:eastAsia="Calibri" w:hAnsi="Arial" w:cs="Arial"/>
          <w:b/>
          <w:sz w:val="16"/>
          <w:szCs w:val="16"/>
        </w:rPr>
      </w:pPr>
    </w:p>
    <w:p w14:paraId="35AF832B" w14:textId="77777777" w:rsidR="00CA3486" w:rsidRPr="005E4D44" w:rsidRDefault="00CA3486" w:rsidP="00D43C6A">
      <w:pPr>
        <w:spacing w:after="200" w:line="276" w:lineRule="auto"/>
        <w:ind w:left="720"/>
        <w:jc w:val="center"/>
        <w:rPr>
          <w:rFonts w:ascii="Arial" w:eastAsia="Calibri" w:hAnsi="Arial" w:cs="Arial"/>
          <w:b/>
          <w:sz w:val="16"/>
          <w:szCs w:val="16"/>
        </w:rPr>
      </w:pPr>
    </w:p>
    <w:p w14:paraId="2947C816" w14:textId="77777777" w:rsidR="00D43C6A" w:rsidRPr="005E4D44" w:rsidRDefault="00D43C6A" w:rsidP="00D43C6A">
      <w:pPr>
        <w:spacing w:after="200" w:line="276" w:lineRule="auto"/>
        <w:ind w:left="720"/>
        <w:jc w:val="center"/>
        <w:rPr>
          <w:rFonts w:ascii="Arial" w:eastAsia="Calibri" w:hAnsi="Arial" w:cs="Arial"/>
          <w:b/>
          <w:sz w:val="16"/>
          <w:szCs w:val="16"/>
        </w:rPr>
      </w:pPr>
    </w:p>
    <w:p w14:paraId="41D3C810" w14:textId="77777777" w:rsidR="00D43C6A" w:rsidRPr="005E4D44" w:rsidRDefault="00D43C6A" w:rsidP="00D43C6A">
      <w:pPr>
        <w:spacing w:line="276" w:lineRule="auto"/>
        <w:ind w:right="630"/>
        <w:jc w:val="center"/>
        <w:rPr>
          <w:rFonts w:eastAsia="Calibri"/>
          <w:b/>
          <w:sz w:val="32"/>
          <w:szCs w:val="32"/>
        </w:rPr>
      </w:pPr>
      <w:r w:rsidRPr="005E4D44">
        <w:rPr>
          <w:rFonts w:eastAsia="Calibri"/>
          <w:b/>
          <w:sz w:val="32"/>
          <w:szCs w:val="32"/>
        </w:rPr>
        <w:lastRenderedPageBreak/>
        <w:t>PROFESSIONAL GROWTH AND ACTIVITY FORM</w:t>
      </w:r>
    </w:p>
    <w:p w14:paraId="74AEE002" w14:textId="77777777" w:rsidR="00D43C6A" w:rsidRPr="005E4D44" w:rsidRDefault="00D43C6A" w:rsidP="00D43C6A">
      <w:pPr>
        <w:pBdr>
          <w:bottom w:val="single" w:sz="12" w:space="1" w:color="auto"/>
        </w:pBdr>
        <w:spacing w:line="276" w:lineRule="auto"/>
        <w:jc w:val="center"/>
        <w:rPr>
          <w:rFonts w:ascii="Arial" w:eastAsia="Calibri" w:hAnsi="Arial" w:cs="Arial"/>
          <w:b/>
          <w:sz w:val="20"/>
          <w:szCs w:val="20"/>
        </w:rPr>
      </w:pPr>
      <w:r w:rsidRPr="005E4D44">
        <w:rPr>
          <w:rFonts w:ascii="Arial" w:eastAsia="Calibri" w:hAnsi="Arial" w:cs="Arial"/>
          <w:b/>
          <w:sz w:val="20"/>
          <w:szCs w:val="20"/>
        </w:rPr>
        <w:t>(29 Points)</w:t>
      </w:r>
    </w:p>
    <w:p w14:paraId="73D49087" w14:textId="77777777" w:rsidR="00D43C6A" w:rsidRPr="005E4D44" w:rsidRDefault="00D43C6A" w:rsidP="00D43C6A">
      <w:pPr>
        <w:pBdr>
          <w:bottom w:val="single" w:sz="12" w:space="1" w:color="auto"/>
        </w:pBdr>
        <w:spacing w:line="276" w:lineRule="auto"/>
        <w:jc w:val="center"/>
        <w:rPr>
          <w:rFonts w:ascii="Arial" w:eastAsia="Calibri" w:hAnsi="Arial" w:cs="Arial"/>
          <w:b/>
          <w:sz w:val="20"/>
          <w:szCs w:val="20"/>
        </w:rPr>
      </w:pPr>
    </w:p>
    <w:p w14:paraId="3CB98926" w14:textId="77777777" w:rsidR="00D43C6A" w:rsidRPr="005E4D44" w:rsidRDefault="00D43C6A" w:rsidP="00D43C6A">
      <w:pPr>
        <w:spacing w:line="276" w:lineRule="auto"/>
        <w:rPr>
          <w:rFonts w:ascii="Arial" w:eastAsia="Calibri" w:hAnsi="Arial" w:cs="Arial"/>
          <w:b/>
          <w:sz w:val="8"/>
          <w:szCs w:val="8"/>
        </w:rPr>
      </w:pPr>
    </w:p>
    <w:p w14:paraId="34CF4541" w14:textId="77777777" w:rsidR="00D43C6A" w:rsidRPr="005E4D44" w:rsidRDefault="00D43C6A" w:rsidP="00D43C6A">
      <w:pPr>
        <w:spacing w:after="200"/>
        <w:rPr>
          <w:rFonts w:eastAsia="Calibri"/>
          <w:b/>
          <w:sz w:val="22"/>
          <w:szCs w:val="22"/>
        </w:rPr>
      </w:pPr>
    </w:p>
    <w:p w14:paraId="0EA0AF46" w14:textId="77777777" w:rsidR="00D43C6A" w:rsidRPr="005E4D44" w:rsidRDefault="00D43C6A" w:rsidP="00D43C6A">
      <w:pPr>
        <w:spacing w:after="200"/>
        <w:rPr>
          <w:rFonts w:eastAsia="Calibri"/>
          <w:b/>
        </w:rPr>
      </w:pPr>
      <w:proofErr w:type="gramStart"/>
      <w:r w:rsidRPr="005E4D44">
        <w:rPr>
          <w:rFonts w:eastAsia="Calibri"/>
          <w:b/>
        </w:rPr>
        <w:t>Name:_</w:t>
      </w:r>
      <w:proofErr w:type="gramEnd"/>
      <w:r w:rsidRPr="005E4D44">
        <w:rPr>
          <w:rFonts w:eastAsia="Calibri"/>
          <w:b/>
        </w:rPr>
        <w:t>_______________________________School:_______________________________________</w:t>
      </w:r>
    </w:p>
    <w:p w14:paraId="4570D00B" w14:textId="77777777" w:rsidR="00D43C6A" w:rsidRPr="005E4D44" w:rsidRDefault="00D43C6A" w:rsidP="00D43C6A">
      <w:pPr>
        <w:spacing w:after="200"/>
        <w:rPr>
          <w:rFonts w:eastAsia="Calibri"/>
          <w:b/>
        </w:rPr>
      </w:pPr>
      <w:proofErr w:type="gramStart"/>
      <w:r w:rsidRPr="005E4D44">
        <w:rPr>
          <w:rFonts w:eastAsia="Calibri"/>
          <w:b/>
        </w:rPr>
        <w:t>Year:_</w:t>
      </w:r>
      <w:proofErr w:type="gramEnd"/>
      <w:r w:rsidRPr="005E4D44">
        <w:rPr>
          <w:rFonts w:eastAsia="Calibri"/>
          <w:b/>
        </w:rPr>
        <w:t>_________________________Grade/Subject:_______________________________________</w:t>
      </w:r>
    </w:p>
    <w:p w14:paraId="13EA1801" w14:textId="77777777" w:rsidR="00D43C6A" w:rsidRPr="005E4D44" w:rsidRDefault="00D43C6A" w:rsidP="00D43C6A">
      <w:pPr>
        <w:spacing w:after="200" w:line="276" w:lineRule="auto"/>
        <w:rPr>
          <w:rFonts w:eastAsia="Calibri"/>
          <w:b/>
          <w:sz w:val="16"/>
          <w:szCs w:val="16"/>
        </w:rPr>
      </w:pPr>
    </w:p>
    <w:p w14:paraId="16A7A852" w14:textId="77777777" w:rsidR="00D43C6A" w:rsidRPr="005E4D44" w:rsidRDefault="00D43C6A" w:rsidP="00D43C6A">
      <w:pPr>
        <w:spacing w:after="200" w:line="276" w:lineRule="auto"/>
        <w:rPr>
          <w:rFonts w:eastAsia="Calibri"/>
          <w:b/>
        </w:rPr>
      </w:pPr>
      <w:r w:rsidRPr="005E4D44">
        <w:rPr>
          <w:rFonts w:eastAsia="Calibri"/>
          <w:b/>
        </w:rPr>
        <w:t xml:space="preserve">III.  HIGHLIGHTS:  Please list at least </w:t>
      </w:r>
      <w:r w:rsidRPr="005E4D44">
        <w:rPr>
          <w:rFonts w:eastAsia="Calibri"/>
          <w:b/>
          <w:u w:val="single"/>
        </w:rPr>
        <w:t>3</w:t>
      </w:r>
      <w:r w:rsidRPr="005E4D44">
        <w:rPr>
          <w:rFonts w:eastAsia="Calibri"/>
          <w:b/>
        </w:rPr>
        <w:t xml:space="preserve"> committees, activities, school events or school initiatives you participated in this year.  Providing highlights shall satisfy, but is not limited to, one or more of the following Teacher Practice Rubric Indicators: 1.2a, 1.2b, 1.4a, 1.5a, 1.5b, 1.6a, 4.1a, 4.1b, 4.1c, 4.2a, 4.2b, 4.4b, 6.1a, 6.1b, 6.1d, 6.2a, 6.2b, 6.2c, 6.4d, 7.3a, 7.3b, 7.4a</w:t>
      </w:r>
    </w:p>
    <w:p w14:paraId="38F10FFB" w14:textId="77777777" w:rsidR="00D43C6A" w:rsidRPr="005E4D44" w:rsidRDefault="00D43C6A" w:rsidP="00D43C6A">
      <w:pPr>
        <w:tabs>
          <w:tab w:val="left" w:pos="8280"/>
        </w:tabs>
        <w:spacing w:line="276" w:lineRule="auto"/>
        <w:rPr>
          <w:rFonts w:eastAsia="Calibri"/>
          <w:sz w:val="8"/>
          <w:szCs w:val="8"/>
        </w:rPr>
      </w:pPr>
      <w:r w:rsidRPr="005E4D44">
        <w:rPr>
          <w:rFonts w:eastAsia="Calibri"/>
          <w:b/>
        </w:rPr>
        <w:t xml:space="preserve">Examples:  </w:t>
      </w:r>
      <w:r w:rsidRPr="005E4D44">
        <w:rPr>
          <w:rFonts w:eastAsia="Calibri"/>
        </w:rPr>
        <w:t xml:space="preserve">Activities may include, </w:t>
      </w:r>
      <w:r w:rsidRPr="005E4D44">
        <w:rPr>
          <w:rFonts w:eastAsia="Calibri"/>
          <w:b/>
        </w:rPr>
        <w:t xml:space="preserve">but are not limited to, </w:t>
      </w:r>
      <w:r w:rsidRPr="005E4D44">
        <w:rPr>
          <w:rFonts w:eastAsia="Calibri"/>
        </w:rPr>
        <w:t xml:space="preserve">Shared Decision-Making Committee (SDM), Professional Development Committee (PDC), Teacher Interest Committee (TIC), other school district committees, turnkey training, school assemblies, field trip coordination teams, clubs, Leadership team, Priority/Focus School Planning Team, School Safety Committee, other committees, fundraiser events, coaching, after-school/targeted instruction, summer school, attending school events, attending district-wide meetings, PTA meetings, etc.  </w:t>
      </w:r>
    </w:p>
    <w:p w14:paraId="12FEE0E2" w14:textId="77777777" w:rsidR="00D43C6A" w:rsidRPr="005E4D44" w:rsidRDefault="00D43C6A" w:rsidP="00D43C6A">
      <w:pPr>
        <w:tabs>
          <w:tab w:val="left" w:pos="8280"/>
        </w:tabs>
        <w:spacing w:line="276" w:lineRule="auto"/>
        <w:rPr>
          <w:rFonts w:eastAsia="Calibri"/>
          <w:sz w:val="8"/>
          <w:szCs w:val="8"/>
        </w:rPr>
      </w:pPr>
    </w:p>
    <w:p w14:paraId="570609A1" w14:textId="77777777" w:rsidR="00D43C6A" w:rsidRPr="005E4D44" w:rsidRDefault="00D43C6A" w:rsidP="00D43C6A">
      <w:pPr>
        <w:ind w:left="720"/>
        <w:jc w:val="both"/>
        <w:rPr>
          <w:rFonts w:eastAsia="Calibri"/>
          <w:sz w:val="8"/>
          <w:szCs w:val="8"/>
        </w:rPr>
      </w:pPr>
    </w:p>
    <w:p w14:paraId="1DAC42ED" w14:textId="77777777" w:rsidR="00D43C6A" w:rsidRPr="005E4D44" w:rsidRDefault="00D43C6A" w:rsidP="00D43C6A">
      <w:pPr>
        <w:ind w:left="720"/>
        <w:jc w:val="both"/>
        <w:rPr>
          <w:rFonts w:eastAsia="Calibri"/>
          <w:sz w:val="8"/>
          <w:szCs w:val="8"/>
        </w:rPr>
      </w:pPr>
    </w:p>
    <w:p w14:paraId="749044FA" w14:textId="77777777" w:rsidR="00CA3486" w:rsidRDefault="00D43C6A" w:rsidP="00CA3486">
      <w:pPr>
        <w:spacing w:after="200" w:line="276" w:lineRule="auto"/>
        <w:jc w:val="both"/>
        <w:rPr>
          <w:rFonts w:eastAsia="Calibri"/>
        </w:rPr>
      </w:pPr>
      <w:r>
        <w:rPr>
          <w:rFonts w:eastAsia="Calibri"/>
          <w:noProof/>
        </w:rPr>
        <mc:AlternateContent>
          <mc:Choice Requires="wps">
            <w:drawing>
              <wp:anchor distT="0" distB="0" distL="114300" distR="114300" simplePos="0" relativeHeight="251661312" behindDoc="0" locked="0" layoutInCell="1" allowOverlap="1" wp14:anchorId="14C780F6" wp14:editId="44AB126B">
                <wp:simplePos x="0" y="0"/>
                <wp:positionH relativeFrom="column">
                  <wp:posOffset>4695825</wp:posOffset>
                </wp:positionH>
                <wp:positionV relativeFrom="paragraph">
                  <wp:posOffset>114935</wp:posOffset>
                </wp:positionV>
                <wp:extent cx="1457325" cy="314325"/>
                <wp:effectExtent l="7620" t="10160" r="1143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14:paraId="18B8498A"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70E9FD76" w14:textId="77777777" w:rsidR="00D43C6A" w:rsidRDefault="00D43C6A" w:rsidP="00D43C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780F6" id="Text Box 2" o:spid="_x0000_s1028" type="#_x0000_t202" style="position:absolute;left:0;text-align:left;margin-left:369.75pt;margin-top:9.05pt;width:11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MbJwIAAFcEAAAOAAAAZHJzL2Uyb0RvYy54bWysVNtu2zAMfR+wfxD0vjhxk6014hRdugwD&#10;ugvQ7gNkWbaFSaImKbGzry8lu2l2wR6G+UEgReqQPCS9vh60IgfhvART0sVsTokwHGpp2pJ+fdi9&#10;uqTEB2ZqpsCIkh6Fp9ebly/WvS1EDh2oWjiCIMYXvS1pF4ItsszzTmjmZ2CFQWMDTrOAqmuz2rEe&#10;0bXK8vn8ddaDq60DLrzH29vRSDcJv2kED5+bxotAVEkxt5BOl84qntlmzYrWMdtJPqXB/iELzaTB&#10;oCeoWxYY2Tv5G5SW3IGHJsw46AyaRnKRasBqFvNfqrnvmBWpFiTH2xNN/v/B8k+HL47IuqQ5JYZp&#10;bNGDGAJ5CwPJIzu99QU63Vt0CwNeY5dTpd7eAf/miYFtx0wrbpyDvhOsxuwW8WV29nTE8RGk6j9C&#10;jWHYPkACGhqnI3VIBkF07NLx1JmYCo8hl6s3F/mKEo62i8UyyjEEK55eW+fDewGaRKGkDjuf0Nnh&#10;zofR9cklBvOgZL2TSiXFtdVWOXJgOCW79E3oP7kpQ/qSXq0w9t8h5un7E4SWAcddSV3Sy5MTKyJt&#10;70yNabIiMKlGGatTZuIxUjeSGIZqmBqG/pHjCuojEutgnG7cRhQ6cD8o6XGyS+q/75kTlKgPBptz&#10;tVgu4yokBXnNUXHnlurcwgxHqJIGSkZxG8b12Vsn2w4jjeNg4AYb2sjE9XNWU/o4valb06bF9TjX&#10;k9fz/2DzCAAA//8DAFBLAwQUAAYACAAAACEAaXuv7d8AAAAJAQAADwAAAGRycy9kb3ducmV2Lnht&#10;bEyPy07DMBBF90j8gzVIbBB1SsF5EKdCSCC6g4Jg68ZuEmGPg+2m4e8ZVrAc3aM759br2Vk2mRAH&#10;jxKWiwyYwdbrATsJb68PlwWwmBRqZT0aCd8mwro5PalVpf0RX8y0TR2jEoyVktCnNFacx7Y3TsWF&#10;Hw1StvfBqURn6LgO6kjlzvKrLBPcqQHpQ69Gc9+b9nN7cBKK66fpI25Wz++t2NsyXeTT41eQ8vxs&#10;vrsFlsyc/mD41Sd1aMhp5w+oI7MS8lV5QygFxRIYAaUoadxOgsgF8Kbm/xc0PwAAAP//AwBQSwEC&#10;LQAUAAYACAAAACEAtoM4kv4AAADhAQAAEwAAAAAAAAAAAAAAAAAAAAAAW0NvbnRlbnRfVHlwZXNd&#10;LnhtbFBLAQItABQABgAIAAAAIQA4/SH/1gAAAJQBAAALAAAAAAAAAAAAAAAAAC8BAABfcmVscy8u&#10;cmVsc1BLAQItABQABgAIAAAAIQD4IMMbJwIAAFcEAAAOAAAAAAAAAAAAAAAAAC4CAABkcnMvZTJv&#10;RG9jLnhtbFBLAQItABQABgAIAAAAIQBpe6/t3wAAAAkBAAAPAAAAAAAAAAAAAAAAAIEEAABkcnMv&#10;ZG93bnJldi54bWxQSwUGAAAAAAQABADzAAAAjQUAAAAA&#10;">
                <v:textbox>
                  <w:txbxContent>
                    <w:p w14:paraId="18B8498A"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70E9FD76" w14:textId="77777777" w:rsidR="00D43C6A" w:rsidRDefault="00D43C6A" w:rsidP="00D43C6A"/>
                  </w:txbxContent>
                </v:textbox>
              </v:shape>
            </w:pict>
          </mc:Fallback>
        </mc:AlternateContent>
      </w:r>
      <w:r w:rsidR="00CA3486">
        <w:rPr>
          <w:rFonts w:eastAsia="Calibri"/>
        </w:rPr>
        <w:tab/>
        <w:t>1.</w:t>
      </w:r>
    </w:p>
    <w:p w14:paraId="5DB32494" w14:textId="77777777" w:rsidR="00CA3486" w:rsidRDefault="00CA3486" w:rsidP="00CA3486">
      <w:pPr>
        <w:spacing w:after="200" w:line="276" w:lineRule="auto"/>
        <w:jc w:val="both"/>
        <w:rPr>
          <w:rFonts w:eastAsia="Calibri"/>
        </w:rPr>
      </w:pPr>
      <w:r>
        <w:rPr>
          <w:rFonts w:eastAsia="Calibri"/>
        </w:rPr>
        <w:tab/>
        <w:t>2.</w:t>
      </w:r>
    </w:p>
    <w:p w14:paraId="3C8F220D" w14:textId="77777777" w:rsidR="00CA3486" w:rsidRDefault="00CA3486" w:rsidP="00CA3486">
      <w:pPr>
        <w:spacing w:after="200" w:line="276" w:lineRule="auto"/>
        <w:jc w:val="both"/>
        <w:rPr>
          <w:rFonts w:eastAsia="Calibri"/>
        </w:rPr>
      </w:pPr>
      <w:r>
        <w:rPr>
          <w:rFonts w:eastAsia="Calibri"/>
        </w:rPr>
        <w:tab/>
        <w:t>3.</w:t>
      </w:r>
    </w:p>
    <w:p w14:paraId="5A1A0FDB" w14:textId="77777777" w:rsidR="00D43C6A" w:rsidRPr="00CA3486" w:rsidRDefault="00CA3486" w:rsidP="00CA3486">
      <w:pPr>
        <w:spacing w:after="200" w:line="276" w:lineRule="auto"/>
        <w:jc w:val="both"/>
        <w:rPr>
          <w:rFonts w:eastAsia="Calibri"/>
          <w:sz w:val="8"/>
          <w:szCs w:val="8"/>
        </w:rPr>
      </w:pPr>
      <w:r>
        <w:rPr>
          <w:rFonts w:eastAsia="Calibri"/>
        </w:rPr>
        <w:tab/>
        <w:t>4.</w:t>
      </w:r>
      <w:r w:rsidR="00D43C6A" w:rsidRPr="00CA3486">
        <w:rPr>
          <w:rFonts w:eastAsia="Calibri"/>
        </w:rPr>
        <w:tab/>
      </w:r>
    </w:p>
    <w:p w14:paraId="34DF3B2C" w14:textId="77777777" w:rsidR="00D43C6A" w:rsidRPr="005E4D44" w:rsidRDefault="00D43C6A" w:rsidP="00CA3486">
      <w:pPr>
        <w:spacing w:after="200" w:line="276" w:lineRule="auto"/>
        <w:ind w:left="720"/>
        <w:jc w:val="both"/>
        <w:rPr>
          <w:rFonts w:eastAsia="Calibri"/>
        </w:rPr>
      </w:pPr>
      <w:r w:rsidRPr="005E4D44">
        <w:rPr>
          <w:rFonts w:eastAsia="Calibri"/>
        </w:rPr>
        <w:tab/>
      </w:r>
      <w:r w:rsidRPr="005E4D44">
        <w:rPr>
          <w:rFonts w:eastAsia="Calibri"/>
        </w:rPr>
        <w:tab/>
      </w:r>
    </w:p>
    <w:p w14:paraId="72EDCF10" w14:textId="77777777" w:rsidR="00D43C6A" w:rsidRPr="005E4D44" w:rsidRDefault="00D43C6A" w:rsidP="00D43C6A">
      <w:pPr>
        <w:ind w:left="720"/>
        <w:jc w:val="both"/>
        <w:rPr>
          <w:rFonts w:eastAsia="Calibri"/>
        </w:rPr>
      </w:pPr>
      <w:r w:rsidRPr="005E4D44">
        <w:rPr>
          <w:rFonts w:eastAsia="Calibri"/>
        </w:rPr>
        <w:tab/>
      </w:r>
      <w:r w:rsidRPr="005E4D44">
        <w:rPr>
          <w:rFonts w:eastAsia="Calibri"/>
        </w:rPr>
        <w:tab/>
      </w:r>
      <w:r w:rsidRPr="005E4D44">
        <w:rPr>
          <w:rFonts w:eastAsia="Calibri"/>
        </w:rPr>
        <w:tab/>
      </w:r>
      <w:r w:rsidRPr="005E4D44">
        <w:rPr>
          <w:rFonts w:eastAsia="Calibri"/>
        </w:rPr>
        <w:tab/>
      </w:r>
      <w:r w:rsidRPr="005E4D44">
        <w:rPr>
          <w:rFonts w:eastAsia="Calibri"/>
        </w:rPr>
        <w:tab/>
      </w:r>
    </w:p>
    <w:p w14:paraId="282D8EFA" w14:textId="77777777" w:rsidR="00D43C6A" w:rsidRPr="005E4D44" w:rsidRDefault="00D43C6A" w:rsidP="00D43C6A">
      <w:pPr>
        <w:spacing w:after="200" w:line="276" w:lineRule="auto"/>
        <w:jc w:val="both"/>
        <w:rPr>
          <w:rFonts w:eastAsia="Calibri"/>
          <w:b/>
        </w:rPr>
      </w:pPr>
      <w:r w:rsidRPr="005E4D44">
        <w:rPr>
          <w:rFonts w:eastAsia="Calibri"/>
          <w:b/>
        </w:rPr>
        <w:t xml:space="preserve">IV.  PROFESSIONAL DEVELOPMENT:  Please list at least </w:t>
      </w:r>
      <w:r w:rsidRPr="005E4D44">
        <w:rPr>
          <w:rFonts w:eastAsia="Calibri"/>
          <w:b/>
          <w:u w:val="single"/>
        </w:rPr>
        <w:t>3</w:t>
      </w:r>
      <w:r w:rsidRPr="005E4D44">
        <w:rPr>
          <w:rFonts w:eastAsia="Calibri"/>
          <w:b/>
        </w:rPr>
        <w:t xml:space="preserve"> Professional Development experiences you participated in this year either during or after school, listing PD experiences shall satisfy, but is not limited to, any of the following Teacher Practice Rubric indicators:  1.2a, 1.2b, 1.6a, 6.1a, 6.1d, 6.2a, 6.2b, 6.2c, 6.5d, 7.1b, 7.2a, 7.2b, 7.3b, 7.4a.</w:t>
      </w:r>
    </w:p>
    <w:p w14:paraId="76D2D187" w14:textId="77777777" w:rsidR="00D43C6A" w:rsidRPr="005E4D44" w:rsidRDefault="00D43C6A" w:rsidP="00D43C6A">
      <w:pPr>
        <w:tabs>
          <w:tab w:val="left" w:pos="8280"/>
        </w:tabs>
        <w:spacing w:line="276" w:lineRule="auto"/>
        <w:rPr>
          <w:rFonts w:eastAsia="Calibri"/>
        </w:rPr>
      </w:pPr>
      <w:r w:rsidRPr="005E4D44">
        <w:rPr>
          <w:rFonts w:eastAsia="Calibri"/>
          <w:b/>
        </w:rPr>
        <w:t xml:space="preserve">Examples:  </w:t>
      </w:r>
      <w:r w:rsidRPr="005E4D44">
        <w:rPr>
          <w:rFonts w:eastAsia="Calibri"/>
        </w:rPr>
        <w:t xml:space="preserve">Professional Development Plan activities could include, </w:t>
      </w:r>
      <w:r w:rsidRPr="005E4D44">
        <w:rPr>
          <w:rFonts w:eastAsia="Calibri"/>
          <w:b/>
        </w:rPr>
        <w:t>but are not limited to,</w:t>
      </w:r>
      <w:r w:rsidRPr="005E4D44">
        <w:rPr>
          <w:rFonts w:eastAsia="Calibri"/>
        </w:rPr>
        <w:t xml:space="preserve"> conferences, workshops, classes, faculty/department/8:05 meetings, congruence, professional organizations, turnkey training, discussion groups/collegial circles, action research teams, </w:t>
      </w:r>
      <w:r w:rsidRPr="005E4D44">
        <w:rPr>
          <w:rFonts w:eastAsia="Calibri"/>
        </w:rPr>
        <w:lastRenderedPageBreak/>
        <w:t>mentoring experiences (as mentor or mentee), teaming groups, museum visits, lectures attended, professional books/publications read, consultant trainings in which you participated, other independent study (as well as facilitating any of the above).  Professional Development activities listed on the approved 175 hours list could also be included (See Appendix___).</w:t>
      </w:r>
    </w:p>
    <w:p w14:paraId="10BD178A" w14:textId="77777777" w:rsidR="00D43C6A" w:rsidRPr="005E4D44" w:rsidRDefault="00D43C6A" w:rsidP="00D43C6A">
      <w:pPr>
        <w:tabs>
          <w:tab w:val="left" w:pos="8280"/>
        </w:tabs>
        <w:spacing w:line="276" w:lineRule="auto"/>
        <w:rPr>
          <w:rFonts w:eastAsia="Calibri"/>
          <w:sz w:val="8"/>
          <w:szCs w:val="8"/>
        </w:rPr>
      </w:pPr>
    </w:p>
    <w:p w14:paraId="413CC766" w14:textId="77777777" w:rsidR="00D43C6A" w:rsidRPr="005E4D44" w:rsidRDefault="00D43C6A" w:rsidP="00D43C6A">
      <w:pPr>
        <w:numPr>
          <w:ilvl w:val="0"/>
          <w:numId w:val="4"/>
        </w:numPr>
        <w:spacing w:after="200" w:line="276" w:lineRule="auto"/>
        <w:jc w:val="both"/>
        <w:rPr>
          <w:rFonts w:eastAsia="Calibri"/>
        </w:rPr>
      </w:pPr>
      <w:r>
        <w:rPr>
          <w:rFonts w:eastAsia="Calibri"/>
          <w:b/>
          <w:noProof/>
        </w:rPr>
        <mc:AlternateContent>
          <mc:Choice Requires="wps">
            <w:drawing>
              <wp:anchor distT="0" distB="0" distL="114300" distR="114300" simplePos="0" relativeHeight="251662336" behindDoc="0" locked="0" layoutInCell="1" allowOverlap="1" wp14:anchorId="71EE5D6C" wp14:editId="6082EE2B">
                <wp:simplePos x="0" y="0"/>
                <wp:positionH relativeFrom="column">
                  <wp:posOffset>4695825</wp:posOffset>
                </wp:positionH>
                <wp:positionV relativeFrom="paragraph">
                  <wp:posOffset>94615</wp:posOffset>
                </wp:positionV>
                <wp:extent cx="1457325" cy="333375"/>
                <wp:effectExtent l="7620" t="5080" r="114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33375"/>
                        </a:xfrm>
                        <a:prstGeom prst="rect">
                          <a:avLst/>
                        </a:prstGeom>
                        <a:solidFill>
                          <a:srgbClr val="FFFFFF"/>
                        </a:solidFill>
                        <a:ln w="9525">
                          <a:solidFill>
                            <a:srgbClr val="000000"/>
                          </a:solidFill>
                          <a:miter lim="800000"/>
                          <a:headEnd/>
                          <a:tailEnd/>
                        </a:ln>
                      </wps:spPr>
                      <wps:txbx>
                        <w:txbxContent>
                          <w:p w14:paraId="2903F216"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176B0A5D" w14:textId="77777777" w:rsidR="00D43C6A" w:rsidRDefault="00D43C6A" w:rsidP="00D43C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E5D6C" id="Text Box 1" o:spid="_x0000_s1029" type="#_x0000_t202" style="position:absolute;left:0;text-align:left;margin-left:369.75pt;margin-top:7.45pt;width:11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R9JwIAAFcEAAAOAAAAZHJzL2Uyb0RvYy54bWysVNuO0zAQfUfiHyy/0/TK7kZNV0uXIqTl&#10;Iu3yAY7jJBaOx4zdJsvXM3baUgHiAeEHy5MZH585M5P17dAZdlDoNdiCzyZTzpSVUGnbFPzL0+7V&#10;NWc+CFsJA1YV/Fl5frt5+WLdu1zNoQVTKWQEYn3eu4K3Ibg8y7xsVSf8BJyy5KwBOxHIxCarUPSE&#10;3plsPp2+znrAyiFI5T19vR+dfJPw61rJ8KmuvQrMFJy4hbRj2su4Z5u1yBsUrtXySEP8A4tOaEuP&#10;nqHuRRBsj/o3qE5LBA91mEjoMqhrLVXKgbKZTX/J5rEVTqVcSBzvzjL5/wcrPx4+I9MV1Y4zKzoq&#10;0ZMaAnsDA5tFdXrncwp6dBQWBvocI2Om3j2A/OqZhW0rbKPuEKFvlaiIXbqZXVwdcXwEKfsPUNEz&#10;Yh8gAQ01dhGQxGCETlV6PlcmUpHxyeXqajFfcSbJt6B1tYrkMpGfbjv04Z2CjsVDwZEqn9DF4cGH&#10;MfQUktiD0dVOG5MMbMqtQXYQ1CW7tI7o/jLMWNYX/GZFPP4OMU3rTxCdDtTuRncFvz4HiTzK9tZW&#10;qRmD0GY8U3bGUpJRxyjdKGIYyiEVbHEqTwnVMwmLMHY3TSMdWsDvnPXU2QX33/YCFWfmvaXi3MyW&#10;yzgKySBd52Tgpae89AgrCarggbPxuA3j+Owd6qall8Z2sHBHBa110joyHlkd6VP3pmodJy2Ox6Wd&#10;on7+DzY/AAAA//8DAFBLAwQUAAYACAAAACEAdzdOW98AAAAJAQAADwAAAGRycy9kb3ducmV2Lnht&#10;bEyPy07DMBBF90j8gzVIbBB1oCGpQ5wKIYHoDgqCrRtPkwg/gu2m4e8ZVrAc3aM759br2Ro2YYiD&#10;dxKuFhkwdK3Xg+skvL0+XK6AxaScVsY7lPCNEdbN6UmtKu2P7gWnbeoYlbhYKQl9SmPFeWx7tCou&#10;/IiOsr0PViU6Q8d1UEcqt4ZfZ1nBrRocfejViPc9tp/bg5Wwyp+mj7hZPr+3xd6IdFFOj19ByvOz&#10;+e4WWMI5/cHwq0/q0JDTzh+cjsxIKJfihlAKcgGMAFEIGreTUJQ58Kbm/xc0PwAAAP//AwBQSwEC&#10;LQAUAAYACAAAACEAtoM4kv4AAADhAQAAEwAAAAAAAAAAAAAAAAAAAAAAW0NvbnRlbnRfVHlwZXNd&#10;LnhtbFBLAQItABQABgAIAAAAIQA4/SH/1gAAAJQBAAALAAAAAAAAAAAAAAAAAC8BAABfcmVscy8u&#10;cmVsc1BLAQItABQABgAIAAAAIQAtShR9JwIAAFcEAAAOAAAAAAAAAAAAAAAAAC4CAABkcnMvZTJv&#10;RG9jLnhtbFBLAQItABQABgAIAAAAIQB3N05b3wAAAAkBAAAPAAAAAAAAAAAAAAAAAIEEAABkcnMv&#10;ZG93bnJldi54bWxQSwUGAAAAAAQABADzAAAAjQUAAAAA&#10;">
                <v:textbox>
                  <w:txbxContent>
                    <w:p w14:paraId="2903F216" w14:textId="77777777" w:rsidR="00D43C6A" w:rsidRPr="009F37DA" w:rsidRDefault="00D43C6A" w:rsidP="00D43C6A">
                      <w:pPr>
                        <w:rPr>
                          <w:b/>
                          <w:sz w:val="20"/>
                          <w:szCs w:val="20"/>
                        </w:rPr>
                      </w:pPr>
                      <w:r>
                        <w:rPr>
                          <w:b/>
                          <w:sz w:val="20"/>
                          <w:szCs w:val="20"/>
                        </w:rPr>
                        <w:t>Points</w:t>
                      </w:r>
                      <w:r w:rsidRPr="009F37DA">
                        <w:rPr>
                          <w:b/>
                          <w:sz w:val="20"/>
                          <w:szCs w:val="20"/>
                        </w:rPr>
                        <w:t xml:space="preserve"> ______</w:t>
                      </w:r>
                      <w:r>
                        <w:rPr>
                          <w:b/>
                          <w:sz w:val="20"/>
                          <w:szCs w:val="20"/>
                        </w:rPr>
                        <w:t xml:space="preserve">____/ </w:t>
                      </w:r>
                    </w:p>
                    <w:p w14:paraId="176B0A5D" w14:textId="77777777" w:rsidR="00D43C6A" w:rsidRDefault="00D43C6A" w:rsidP="00D43C6A"/>
                  </w:txbxContent>
                </v:textbox>
              </v:shape>
            </w:pict>
          </mc:Fallback>
        </mc:AlternateContent>
      </w:r>
      <w:r w:rsidR="00245D01">
        <w:rPr>
          <w:rFonts w:eastAsia="Calibri"/>
        </w:rPr>
        <w:tab/>
      </w:r>
      <w:r w:rsidR="00245D01">
        <w:rPr>
          <w:rFonts w:eastAsia="Calibri"/>
        </w:rPr>
        <w:tab/>
      </w:r>
      <w:r w:rsidR="00245D01">
        <w:rPr>
          <w:rFonts w:eastAsia="Calibri"/>
        </w:rPr>
        <w:tab/>
      </w:r>
      <w:r w:rsidR="00245D01">
        <w:rPr>
          <w:rFonts w:eastAsia="Calibri"/>
        </w:rPr>
        <w:tab/>
        <w:t xml:space="preserve">2. </w:t>
      </w:r>
    </w:p>
    <w:p w14:paraId="53BA6BB8" w14:textId="77777777" w:rsidR="00D43C6A" w:rsidRPr="005E4D44" w:rsidRDefault="00D43C6A" w:rsidP="00D43C6A">
      <w:pPr>
        <w:ind w:left="720"/>
        <w:jc w:val="both"/>
        <w:rPr>
          <w:rFonts w:eastAsia="Calibri"/>
          <w:sz w:val="8"/>
          <w:szCs w:val="8"/>
        </w:rPr>
      </w:pPr>
    </w:p>
    <w:p w14:paraId="31C35F9D" w14:textId="77777777" w:rsidR="00D43C6A" w:rsidRPr="005E4D44" w:rsidRDefault="00245D01" w:rsidP="00D43C6A">
      <w:pPr>
        <w:ind w:left="360"/>
        <w:jc w:val="both"/>
        <w:rPr>
          <w:rFonts w:eastAsia="Calibri"/>
        </w:rPr>
      </w:pPr>
      <w:r>
        <w:rPr>
          <w:rFonts w:eastAsia="Calibri"/>
        </w:rPr>
        <w:t xml:space="preserve">3.   </w:t>
      </w:r>
      <w:r>
        <w:rPr>
          <w:rFonts w:eastAsia="Calibri"/>
        </w:rPr>
        <w:tab/>
      </w:r>
      <w:r>
        <w:rPr>
          <w:rFonts w:eastAsia="Calibri"/>
        </w:rPr>
        <w:tab/>
      </w:r>
      <w:r w:rsidR="00D43C6A" w:rsidRPr="005E4D44">
        <w:rPr>
          <w:rFonts w:eastAsia="Calibri"/>
        </w:rPr>
        <w:t xml:space="preserve">                  </w:t>
      </w:r>
      <w:r w:rsidR="00D43C6A" w:rsidRPr="005E4D44">
        <w:rPr>
          <w:rFonts w:eastAsia="Calibri"/>
        </w:rPr>
        <w:tab/>
        <w:t xml:space="preserve">4.  (Optional- 2 additional points) </w:t>
      </w:r>
    </w:p>
    <w:p w14:paraId="2F37E7D9" w14:textId="77777777" w:rsidR="00D43C6A" w:rsidRPr="005E4D44" w:rsidRDefault="00D43C6A" w:rsidP="00D43C6A">
      <w:pPr>
        <w:jc w:val="center"/>
        <w:rPr>
          <w:rFonts w:eastAsia="Calibri"/>
          <w:b/>
          <w:sz w:val="28"/>
          <w:szCs w:val="28"/>
        </w:rPr>
      </w:pPr>
    </w:p>
    <w:p w14:paraId="0EC63332" w14:textId="77777777" w:rsidR="00D43C6A" w:rsidRPr="005E4D44" w:rsidRDefault="00D43C6A" w:rsidP="00D43C6A">
      <w:pPr>
        <w:jc w:val="center"/>
        <w:rPr>
          <w:rFonts w:eastAsia="Calibri"/>
          <w:b/>
          <w:sz w:val="28"/>
          <w:szCs w:val="28"/>
        </w:rPr>
      </w:pPr>
    </w:p>
    <w:p w14:paraId="64A6C3F4" w14:textId="77777777" w:rsidR="00D43C6A" w:rsidRPr="005E4D44" w:rsidRDefault="00D43C6A" w:rsidP="00D43C6A">
      <w:pPr>
        <w:jc w:val="center"/>
        <w:rPr>
          <w:rFonts w:eastAsia="Calibri"/>
          <w:b/>
          <w:sz w:val="28"/>
          <w:szCs w:val="28"/>
        </w:rPr>
      </w:pPr>
    </w:p>
    <w:p w14:paraId="6CB849B8" w14:textId="77777777" w:rsidR="00D43C6A" w:rsidRPr="005E4D44" w:rsidRDefault="00D43C6A" w:rsidP="00D43C6A">
      <w:pPr>
        <w:jc w:val="center"/>
        <w:rPr>
          <w:rFonts w:eastAsia="Calibri"/>
          <w:b/>
          <w:sz w:val="28"/>
          <w:szCs w:val="28"/>
        </w:rPr>
      </w:pPr>
      <w:r w:rsidRPr="005E4D44">
        <w:rPr>
          <w:rFonts w:eastAsia="Calibri"/>
          <w:b/>
          <w:sz w:val="28"/>
          <w:szCs w:val="28"/>
        </w:rPr>
        <w:t>Professional Development Approved Activities</w:t>
      </w:r>
    </w:p>
    <w:p w14:paraId="74F10F20" w14:textId="77777777" w:rsidR="00D43C6A" w:rsidRPr="005E4D44" w:rsidRDefault="00D43C6A" w:rsidP="00D43C6A">
      <w:pPr>
        <w:jc w:val="center"/>
        <w:rPr>
          <w:rFonts w:eastAsia="Calibri"/>
          <w:b/>
          <w:sz w:val="28"/>
          <w:szCs w:val="28"/>
        </w:rPr>
      </w:pPr>
      <w:r w:rsidRPr="005E4D44">
        <w:rPr>
          <w:rFonts w:eastAsia="Calibri"/>
          <w:b/>
          <w:sz w:val="28"/>
          <w:szCs w:val="28"/>
        </w:rPr>
        <w:t>(175 hours)</w:t>
      </w:r>
    </w:p>
    <w:p w14:paraId="5EDE456B" w14:textId="77777777" w:rsidR="00D43C6A" w:rsidRPr="005E4D44" w:rsidRDefault="00D43C6A" w:rsidP="00D43C6A">
      <w:pPr>
        <w:jc w:val="center"/>
        <w:rPr>
          <w:rFonts w:eastAsia="Calibri"/>
          <w:b/>
        </w:rPr>
      </w:pPr>
    </w:p>
    <w:p w14:paraId="101A116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Teacher Center and District courses and trainings</w:t>
      </w:r>
    </w:p>
    <w:p w14:paraId="5319AB9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National Board Certification</w:t>
      </w:r>
    </w:p>
    <w:p w14:paraId="1AD8117A"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Graduate/Undergraduate courses</w:t>
      </w:r>
    </w:p>
    <w:p w14:paraId="6E233E7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Scoring/training of state exams</w:t>
      </w:r>
    </w:p>
    <w:p w14:paraId="591FA668"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Staff Development Day (districtwide)</w:t>
      </w:r>
    </w:p>
    <w:p w14:paraId="2E3FBB86"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Professional Development – building based and districtwide</w:t>
      </w:r>
    </w:p>
    <w:p w14:paraId="5E09D20E"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Department meetings/Liaisons meeting</w:t>
      </w:r>
    </w:p>
    <w:p w14:paraId="39CC3CC7"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Mentoring (Mentor and Mentee)</w:t>
      </w:r>
    </w:p>
    <w:p w14:paraId="6B446207"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Facilitator Training</w:t>
      </w:r>
    </w:p>
    <w:p w14:paraId="3971882D"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Collaborative work with colleagues – logs of sessions are required</w:t>
      </w:r>
    </w:p>
    <w:p w14:paraId="5381F3E6"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Coaching</w:t>
      </w:r>
    </w:p>
    <w:p w14:paraId="3B769852"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Visitation to museums and other sites – log is required</w:t>
      </w:r>
    </w:p>
    <w:p w14:paraId="4FBE4C7E"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Curriculum planning and development</w:t>
      </w:r>
    </w:p>
    <w:p w14:paraId="52895B48"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Congruence meetings</w:t>
      </w:r>
    </w:p>
    <w:p w14:paraId="7A7FCD5E"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YFT Leadership Training (training on educational issues)</w:t>
      </w:r>
    </w:p>
    <w:p w14:paraId="13F684CA"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Committee – educational, union, school-based, district, state, national</w:t>
      </w:r>
    </w:p>
    <w:p w14:paraId="7350F3C0"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On-line courses</w:t>
      </w:r>
    </w:p>
    <w:p w14:paraId="03A3F9B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Serving on the Policy Board of Teacher Center</w:t>
      </w:r>
    </w:p>
    <w:p w14:paraId="44AEFFB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Serving on Professional Development Committee</w:t>
      </w:r>
    </w:p>
    <w:p w14:paraId="08944E4C"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Educational conferences</w:t>
      </w:r>
    </w:p>
    <w:p w14:paraId="3C8C6C09"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Courses which may or may not be in pursuit of an advanced degree</w:t>
      </w:r>
    </w:p>
    <w:p w14:paraId="72197879"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Courses which lead to certification requirements</w:t>
      </w:r>
    </w:p>
    <w:p w14:paraId="562FA6AD"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Groups of teachers collaborating to examine case studies – logs of sessions required</w:t>
      </w:r>
    </w:p>
    <w:p w14:paraId="7D1A2A4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Creation and assessment of teacher portfolios</w:t>
      </w:r>
    </w:p>
    <w:p w14:paraId="6FD4505C"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Action research projects</w:t>
      </w:r>
    </w:p>
    <w:p w14:paraId="3F1BDBB9"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Collegial Circles</w:t>
      </w:r>
    </w:p>
    <w:p w14:paraId="2AC91D41"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lastRenderedPageBreak/>
        <w:t>Participation in reviews of class performance data over time to make decisions about one’s own professional development, based on student outcome</w:t>
      </w:r>
    </w:p>
    <w:p w14:paraId="00740050"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Developing or collaborating on the development of new programs and instruction methods</w:t>
      </w:r>
    </w:p>
    <w:p w14:paraId="7D3CAB4A"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Participation in the Christa McAuliffe Fellowship Program</w:t>
      </w:r>
    </w:p>
    <w:p w14:paraId="1B8438DC"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Delivering professional development</w:t>
      </w:r>
    </w:p>
    <w:p w14:paraId="3A86226B"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Delivering of professional development by the Director of Teacher Center</w:t>
      </w:r>
    </w:p>
    <w:p w14:paraId="46E33C2F"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Service on the State Professional Standards and Practices Board</w:t>
      </w:r>
    </w:p>
    <w:p w14:paraId="1688C4B2"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Participation in Professional Development School activities or other school-college teacher development partnerships</w:t>
      </w:r>
    </w:p>
    <w:p w14:paraId="17EEB08A"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Publishing in educational journals</w:t>
      </w:r>
    </w:p>
    <w:p w14:paraId="3AF769BC"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Developing and presenting a workshop at a district, state or national conferences</w:t>
      </w:r>
    </w:p>
    <w:p w14:paraId="40A035B3"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Providing advisement to students via clubs, etc.</w:t>
      </w:r>
    </w:p>
    <w:p w14:paraId="5D38FD26"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Serving on district or building level Shared Decision Making Committees</w:t>
      </w:r>
    </w:p>
    <w:p w14:paraId="6E5494EF"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Serving on CEP, Priority and Focus Committees</w:t>
      </w:r>
    </w:p>
    <w:p w14:paraId="3DE297E0"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Educationally oriented community service</w:t>
      </w:r>
    </w:p>
    <w:p w14:paraId="38E93A60" w14:textId="77777777" w:rsidR="00D43C6A" w:rsidRPr="005E4D44" w:rsidRDefault="00D43C6A" w:rsidP="00D43C6A">
      <w:pPr>
        <w:numPr>
          <w:ilvl w:val="0"/>
          <w:numId w:val="5"/>
        </w:numPr>
        <w:spacing w:after="200" w:line="276" w:lineRule="auto"/>
        <w:contextualSpacing/>
        <w:rPr>
          <w:rFonts w:eastAsia="Calibri"/>
        </w:rPr>
      </w:pPr>
      <w:r w:rsidRPr="005E4D44">
        <w:rPr>
          <w:rFonts w:eastAsia="Calibri"/>
        </w:rPr>
        <w:t>Peace Corps service, etc.</w:t>
      </w:r>
    </w:p>
    <w:p w14:paraId="66715215" w14:textId="77777777" w:rsidR="00D43C6A" w:rsidRPr="005E4D44" w:rsidRDefault="00D43C6A" w:rsidP="00D43C6A">
      <w:pPr>
        <w:jc w:val="both"/>
        <w:rPr>
          <w:rFonts w:eastAsia="Calibri"/>
          <w:b/>
        </w:rPr>
      </w:pPr>
    </w:p>
    <w:p w14:paraId="2466EE56" w14:textId="77777777" w:rsidR="00D43C6A" w:rsidRDefault="00D43C6A" w:rsidP="00D43C6A"/>
    <w:p w14:paraId="1BD212A4" w14:textId="77777777" w:rsidR="00F835A5" w:rsidRDefault="00F835A5"/>
    <w:sectPr w:rsidR="00F8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A384B" w14:textId="77777777" w:rsidR="005F2BF7" w:rsidRDefault="005F2BF7" w:rsidP="00531B52">
      <w:r>
        <w:separator/>
      </w:r>
    </w:p>
  </w:endnote>
  <w:endnote w:type="continuationSeparator" w:id="0">
    <w:p w14:paraId="352358D0" w14:textId="77777777" w:rsidR="005F2BF7" w:rsidRDefault="005F2BF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A471"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DC9A"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0FE2"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9870" w14:textId="77777777" w:rsidR="005F2BF7" w:rsidRDefault="005F2BF7" w:rsidP="00531B52">
      <w:r>
        <w:separator/>
      </w:r>
    </w:p>
  </w:footnote>
  <w:footnote w:type="continuationSeparator" w:id="0">
    <w:p w14:paraId="27498011" w14:textId="77777777" w:rsidR="005F2BF7" w:rsidRDefault="005F2BF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559C"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A7D4"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BE7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70F2"/>
    <w:multiLevelType w:val="hybridMultilevel"/>
    <w:tmpl w:val="A5A2D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1093F"/>
    <w:multiLevelType w:val="hybridMultilevel"/>
    <w:tmpl w:val="BA40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F36E4"/>
    <w:multiLevelType w:val="hybridMultilevel"/>
    <w:tmpl w:val="F54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03496"/>
    <w:multiLevelType w:val="hybridMultilevel"/>
    <w:tmpl w:val="F1E0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C47AA"/>
    <w:multiLevelType w:val="hybridMultilevel"/>
    <w:tmpl w:val="013CCDC2"/>
    <w:lvl w:ilvl="0" w:tplc="037C08A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6A"/>
    <w:rsid w:val="000962D3"/>
    <w:rsid w:val="000C7E16"/>
    <w:rsid w:val="00192CC7"/>
    <w:rsid w:val="00245D01"/>
    <w:rsid w:val="002C1C26"/>
    <w:rsid w:val="002C308B"/>
    <w:rsid w:val="00391E5F"/>
    <w:rsid w:val="003A5347"/>
    <w:rsid w:val="00531B52"/>
    <w:rsid w:val="00550AAB"/>
    <w:rsid w:val="005F2BF7"/>
    <w:rsid w:val="006B51E5"/>
    <w:rsid w:val="006C30C6"/>
    <w:rsid w:val="007558A1"/>
    <w:rsid w:val="007C799F"/>
    <w:rsid w:val="008F1BAB"/>
    <w:rsid w:val="00AA0383"/>
    <w:rsid w:val="00B51B99"/>
    <w:rsid w:val="00BE5DCB"/>
    <w:rsid w:val="00CA3486"/>
    <w:rsid w:val="00D43C6A"/>
    <w:rsid w:val="00DA351A"/>
    <w:rsid w:val="00DE5B6E"/>
    <w:rsid w:val="00E44BE4"/>
    <w:rsid w:val="00E66588"/>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C6A"/>
    <w:rPr>
      <w:rFonts w:eastAsia="Times New Roman"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245D01"/>
    <w:rPr>
      <w:rFonts w:ascii="Tahoma" w:hAnsi="Tahoma" w:cs="Tahoma"/>
      <w:sz w:val="16"/>
      <w:szCs w:val="16"/>
    </w:rPr>
  </w:style>
  <w:style w:type="character" w:customStyle="1" w:styleId="BalloonTextChar">
    <w:name w:val="Balloon Text Char"/>
    <w:basedOn w:val="DefaultParagraphFont"/>
    <w:link w:val="BalloonText"/>
    <w:uiPriority w:val="99"/>
    <w:semiHidden/>
    <w:rsid w:val="00245D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2018-02-22T13:40:00Z</dcterms:created>
  <dcterms:modified xsi:type="dcterms:W3CDTF">2018-02-22T13:40:00Z</dcterms:modified>
</cp:coreProperties>
</file>